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12D5E" w14:textId="77777777" w:rsidR="00E439E2" w:rsidRDefault="00E439E2">
      <w:pPr>
        <w:spacing w:after="222"/>
      </w:pPr>
    </w:p>
    <w:p w14:paraId="0AA64099" w14:textId="1A333AED" w:rsidR="00D31223" w:rsidRDefault="00D31223" w:rsidP="00161348">
      <w:pPr>
        <w:pStyle w:val="Naslov1"/>
        <w:ind w:left="0" w:firstLine="0"/>
      </w:pPr>
    </w:p>
    <w:tbl>
      <w:tblPr>
        <w:tblStyle w:val="TableGrid"/>
        <w:tblW w:w="9429" w:type="dxa"/>
        <w:tblInd w:w="-214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638"/>
        <w:gridCol w:w="6791"/>
      </w:tblGrid>
      <w:tr w:rsidR="00D31223" w14:paraId="079639D6" w14:textId="77777777">
        <w:trPr>
          <w:trHeight w:val="302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F211" w14:textId="3EE386C1" w:rsidR="006D7ACF" w:rsidRDefault="006D7ACF">
            <w:pPr>
              <w:rPr>
                <w:b/>
                <w:sz w:val="24"/>
                <w:szCs w:val="24"/>
              </w:rPr>
            </w:pPr>
          </w:p>
          <w:p w14:paraId="1D3B50C4" w14:textId="362E9BF1" w:rsidR="0033475C" w:rsidRPr="00240C17" w:rsidRDefault="0033475C">
            <w:pPr>
              <w:rPr>
                <w:b/>
                <w:sz w:val="24"/>
                <w:szCs w:val="24"/>
              </w:rPr>
            </w:pPr>
            <w:r w:rsidRPr="00240C17">
              <w:rPr>
                <w:b/>
                <w:sz w:val="24"/>
                <w:szCs w:val="24"/>
              </w:rPr>
              <w:t>Glava</w:t>
            </w:r>
            <w:r w:rsidR="00550482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C75187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  <w:t>00303 PREDŠKOLSKI ODGOJ-VRTIĆI GRADA ŠIBENIKA</w:t>
            </w:r>
          </w:p>
        </w:tc>
      </w:tr>
      <w:tr w:rsidR="00D31223" w14:paraId="7FBAA7A6" w14:textId="77777777" w:rsidTr="00240C17">
        <w:trPr>
          <w:trHeight w:val="31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576EC" w14:textId="77777777" w:rsidR="00D31223" w:rsidRDefault="0003256B">
            <w:r>
              <w:rPr>
                <w:b/>
                <w:sz w:val="24"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00DB6" w14:textId="61F68EAC" w:rsidR="00E439E2" w:rsidRPr="00E439E2" w:rsidRDefault="00550482" w:rsidP="00240C17">
            <w:pPr>
              <w:rPr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  <w:color w:val="0000A1"/>
                <w:sz w:val="20"/>
                <w:szCs w:val="20"/>
              </w:rPr>
              <w:t>1</w:t>
            </w:r>
            <w:r w:rsidR="00BD6496">
              <w:rPr>
                <w:rFonts w:ascii="Arial" w:eastAsiaTheme="minorEastAsia" w:hAnsi="Arial" w:cs="Arial"/>
                <w:b/>
                <w:bCs/>
                <w:color w:val="0000A1"/>
                <w:sz w:val="20"/>
                <w:szCs w:val="20"/>
              </w:rPr>
              <w:t>016 ODGOJ, NAOBRAZDA I SKRB O PREDŠKOLSKOJ DJECI</w:t>
            </w:r>
          </w:p>
        </w:tc>
      </w:tr>
      <w:tr w:rsidR="00240C17" w14:paraId="25911322" w14:textId="77777777" w:rsidTr="00240C17">
        <w:trPr>
          <w:trHeight w:val="285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95C7" w14:textId="4A31F772" w:rsidR="00240C17" w:rsidRDefault="00BD6496" w:rsidP="00240C17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Proračunski korisnik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B142" w14:textId="6C4D60FD" w:rsidR="00240C17" w:rsidRPr="003A3785" w:rsidRDefault="00BD6496" w:rsidP="0055048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33691 DJEČJI VRTIĆ ŠIBENSKA MASLINA</w:t>
            </w:r>
          </w:p>
        </w:tc>
      </w:tr>
      <w:tr w:rsidR="00A923FA" w14:paraId="56913C86" w14:textId="77777777" w:rsidTr="00240C17">
        <w:trPr>
          <w:trHeight w:val="285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079F" w14:textId="7BE625F0" w:rsidR="00A923FA" w:rsidRDefault="00A923FA" w:rsidP="00240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26B1" w14:textId="27BFA51F" w:rsidR="00A923FA" w:rsidRDefault="00A923FA" w:rsidP="00550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0911 Predškolsko obrazovanje</w:t>
            </w:r>
          </w:p>
        </w:tc>
      </w:tr>
      <w:tr w:rsidR="00D31223" w14:paraId="4D655D7F" w14:textId="77777777">
        <w:trPr>
          <w:trHeight w:val="235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D73E" w14:textId="77777777" w:rsidR="00D31223" w:rsidRDefault="0003256B">
            <w:r>
              <w:rPr>
                <w:b/>
                <w:sz w:val="24"/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8D6E" w14:textId="53FD334E" w:rsidR="00E66AF9" w:rsidRPr="004F5DC9" w:rsidRDefault="004C0D21" w:rsidP="00C75187">
            <w:r>
              <w:t xml:space="preserve">Zakon o predškolskom odgoju i obrazovanju (NN 10/97, 107/07 , 94/13 i  98/19). Državni pedagoški standard predškolskog odgoja i obrazovanju (NN 63/08 i 90/10). Pravilnik o sadržaju i trajanju programa </w:t>
            </w:r>
            <w:proofErr w:type="spellStart"/>
            <w:r>
              <w:t>predškole</w:t>
            </w:r>
            <w:proofErr w:type="spellEnd"/>
            <w:r>
              <w:t xml:space="preserve"> (NN 107/14). Pravilnik o vrsti stručne spreme stručnih djelatnika te vrsti i stupnju stručne spreme ostalih djelatnika u dječjem vrtiću (NN 133/97). Pravilnik o načinu i uvjetima napredovanja u struci i promicanju u položajna zvanja odgojitelja i stručnih suradnika u dječjim vrtićima (NN 133/97) Pravilnik o načinu i uvjetima polaganja stručnog ispita odgojitelja i stručnih suradnika u dječjim vrtićima (NN 133/97). Pravilnik o radu i načinu rada Dječjeg vrtića Šibenska maslina ( Internet stranica Ustanove </w:t>
            </w:r>
            <w:r w:rsidRPr="0039404D">
              <w:rPr>
                <w:u w:val="single"/>
              </w:rPr>
              <w:t>www.dv-simaslina.com</w:t>
            </w:r>
            <w:r>
              <w:t xml:space="preserve">). Godišnji plan i program Dječjeg vrtića Šibenska maslina ( Internet stranica Ustanove </w:t>
            </w:r>
            <w:r w:rsidRPr="0039404D">
              <w:rPr>
                <w:u w:val="single"/>
              </w:rPr>
              <w:t>www.dv-simaslina.com</w:t>
            </w:r>
            <w:r>
              <w:t>).  Zakon o radu ( NN 93/14,127/17 i 98/19</w:t>
            </w:r>
          </w:p>
        </w:tc>
      </w:tr>
      <w:tr w:rsidR="00D31223" w14:paraId="6FEFA4A1" w14:textId="77777777">
        <w:trPr>
          <w:trHeight w:val="118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B53E" w14:textId="2E22AB79" w:rsidR="00D31223" w:rsidRPr="00A923FA" w:rsidRDefault="00A923FA">
            <w:pPr>
              <w:rPr>
                <w:b/>
                <w:bCs/>
              </w:rPr>
            </w:pPr>
            <w:r w:rsidRPr="00A923FA">
              <w:rPr>
                <w:b/>
                <w:bCs/>
              </w:rPr>
              <w:t>Naziv aktivnosti/projekta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D8C7" w14:textId="603EA3FE" w:rsidR="007E1D31" w:rsidRDefault="007E1D31" w:rsidP="007E1D3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color w:val="0000A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0000A1"/>
                <w:sz w:val="18"/>
                <w:szCs w:val="18"/>
              </w:rPr>
              <w:t>A</w:t>
            </w:r>
            <w:r w:rsidR="00BD6496">
              <w:rPr>
                <w:rFonts w:ascii="Arial" w:eastAsiaTheme="minorEastAsia" w:hAnsi="Arial" w:cs="Arial"/>
                <w:b/>
                <w:bCs/>
                <w:color w:val="0000A1"/>
                <w:sz w:val="18"/>
                <w:szCs w:val="18"/>
              </w:rPr>
              <w:t>101601 Odgojno i administrativno osoblje</w:t>
            </w:r>
          </w:p>
          <w:p w14:paraId="1EBDBC5B" w14:textId="28D6C0E2" w:rsidR="005D6A5C" w:rsidRDefault="005D6A5C" w:rsidP="00C32779">
            <w:r>
              <w:rPr>
                <w:rFonts w:ascii="Arial" w:eastAsiaTheme="minorEastAsia" w:hAnsi="Arial" w:cs="Arial"/>
                <w:b/>
                <w:bCs/>
                <w:color w:val="0000A1"/>
                <w:sz w:val="18"/>
                <w:szCs w:val="18"/>
              </w:rPr>
              <w:t>A1</w:t>
            </w:r>
            <w:r w:rsidR="00BD6496">
              <w:rPr>
                <w:rFonts w:ascii="Arial" w:eastAsiaTheme="minorEastAsia" w:hAnsi="Arial" w:cs="Arial"/>
                <w:b/>
                <w:bCs/>
                <w:color w:val="0000A1"/>
                <w:sz w:val="18"/>
                <w:szCs w:val="18"/>
              </w:rPr>
              <w:t>01602 Sufinanciranje boravka djece s posebnim potrebama</w:t>
            </w:r>
          </w:p>
        </w:tc>
      </w:tr>
      <w:tr w:rsidR="00D31223" w14:paraId="660D8310" w14:textId="77777777">
        <w:trPr>
          <w:trHeight w:val="890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AFD2" w14:textId="77777777" w:rsidR="00D31223" w:rsidRDefault="0003256B">
            <w:r>
              <w:rPr>
                <w:b/>
                <w:sz w:val="24"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88D9" w14:textId="301AA5B1" w:rsidR="00E66AF9" w:rsidRDefault="00DD765A" w:rsidP="00DD765A">
            <w:pPr>
              <w:ind w:right="54"/>
              <w:jc w:val="both"/>
            </w:pPr>
            <w:r>
              <w:t xml:space="preserve">Poticanje cjelovitog razvoja i integriranog učenja djece predškolske dobi, razvoj </w:t>
            </w:r>
            <w:r w:rsidR="009C587D">
              <w:t>dječjih kompetencija, poštivanje različitosti provođenjem redovitih i ostalih programa: 1.Posebni programi – program ranog učenja engleskog jezika</w:t>
            </w:r>
            <w:r w:rsidR="00A923FA">
              <w:t xml:space="preserve"> i njemačkog jezika ;</w:t>
            </w:r>
            <w:r w:rsidR="009C587D">
              <w:t xml:space="preserve"> dramsko-scenski program, program katoličkog vjerskog odgoja i sportski program; 2.Program javnih potreba- programi za  djecu-</w:t>
            </w:r>
            <w:proofErr w:type="spellStart"/>
            <w:r w:rsidR="009C587D">
              <w:t>etnoigraonica</w:t>
            </w:r>
            <w:proofErr w:type="spellEnd"/>
            <w:r w:rsidR="009C587D">
              <w:t xml:space="preserve">- </w:t>
            </w:r>
            <w:proofErr w:type="spellStart"/>
            <w:r w:rsidR="009C587D">
              <w:t>Balarin</w:t>
            </w:r>
            <w:proofErr w:type="spellEnd"/>
            <w:r w:rsidR="009C587D">
              <w:t>; 3.Kraći program- dječji zbor Cvrčak, program zdravstvenog odgoja-program zimovanja, predškolski CAP program primarne prevencije zlostavljanja</w:t>
            </w:r>
          </w:p>
          <w:p w14:paraId="6EFFCAA1" w14:textId="0318FCFB" w:rsidR="009C587D" w:rsidRDefault="009C587D" w:rsidP="00DD765A">
            <w:pPr>
              <w:ind w:right="54"/>
              <w:jc w:val="both"/>
            </w:pPr>
          </w:p>
        </w:tc>
      </w:tr>
      <w:tr w:rsidR="00D31223" w14:paraId="76EBA211" w14:textId="77777777">
        <w:trPr>
          <w:trHeight w:val="59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F154" w14:textId="77777777" w:rsidR="00D31223" w:rsidRDefault="0003256B">
            <w:r>
              <w:rPr>
                <w:b/>
                <w:sz w:val="24"/>
              </w:rPr>
              <w:t xml:space="preserve">Planirana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E84E" w14:textId="05B90819" w:rsidR="00D31223" w:rsidRDefault="001C0725">
            <w:r>
              <w:t>3.632.338,00</w:t>
            </w:r>
            <w:r w:rsidR="002322D5">
              <w:t xml:space="preserve"> eura</w:t>
            </w:r>
          </w:p>
        </w:tc>
      </w:tr>
      <w:tr w:rsidR="00D31223" w14:paraId="76B15C4D" w14:textId="77777777">
        <w:trPr>
          <w:trHeight w:val="59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6D0C" w14:textId="77777777" w:rsidR="00D31223" w:rsidRDefault="0003256B">
            <w:r>
              <w:rPr>
                <w:b/>
                <w:sz w:val="24"/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3D66" w14:textId="39D32373" w:rsidR="00D31223" w:rsidRDefault="001C0725">
            <w:r>
              <w:rPr>
                <w:sz w:val="24"/>
              </w:rPr>
              <w:t>1.574.819,40</w:t>
            </w:r>
            <w:r w:rsidR="002322D5">
              <w:rPr>
                <w:sz w:val="24"/>
              </w:rPr>
              <w:t xml:space="preserve"> eura</w:t>
            </w:r>
          </w:p>
        </w:tc>
      </w:tr>
      <w:tr w:rsidR="00D31223" w14:paraId="2385EF22" w14:textId="77777777">
        <w:trPr>
          <w:trHeight w:val="37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E5B2" w14:textId="77777777" w:rsidR="00D31223" w:rsidRDefault="0003256B">
            <w:r>
              <w:rPr>
                <w:b/>
                <w:sz w:val="24"/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8A8B" w14:textId="541B04D4" w:rsidR="00D31223" w:rsidRDefault="001D35AA">
            <w:r>
              <w:t>Potpuna usklađenost sa Državnim pedagoškim standardima</w:t>
            </w:r>
            <w:r w:rsidR="00161348">
              <w:t xml:space="preserve">; osiguran je redovan rad dječjeg vrtića uz odgovorno, učinkovito i racionalno poslovanje; Uspješna suradnja sa lokalnom zajednicom; Povezivanje vrtića sa drugim odgojno obrazovnim ustanovama, kulturno umjetničkim i sportskim ustanovama radi obogaćivanja programa; Unapređenje suradnje sa roditeljima u svim vidovima. </w:t>
            </w:r>
          </w:p>
        </w:tc>
      </w:tr>
      <w:tr w:rsidR="00D31223" w14:paraId="615FC390" w14:textId="77777777">
        <w:trPr>
          <w:trHeight w:val="3233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AFC2" w14:textId="77777777" w:rsidR="00D31223" w:rsidRDefault="0003256B">
            <w:r>
              <w:rPr>
                <w:b/>
                <w:sz w:val="24"/>
              </w:rPr>
              <w:lastRenderedPageBreak/>
              <w:t xml:space="preserve">Obrazloženje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9EB0" w14:textId="1389BA98" w:rsidR="00F00837" w:rsidRPr="00653E95" w:rsidRDefault="00F00837" w:rsidP="00F00837">
            <w:pPr>
              <w:rPr>
                <w:rFonts w:asciiTheme="minorHAnsi" w:hAnsiTheme="minorHAnsi" w:cstheme="minorHAnsi"/>
              </w:rPr>
            </w:pPr>
            <w:r w:rsidRPr="00653E95">
              <w:rPr>
                <w:rFonts w:asciiTheme="minorHAnsi" w:hAnsiTheme="minorHAnsi" w:cstheme="minorHAnsi"/>
              </w:rPr>
              <w:t>Rad DV Šibenska maslina odvija se u 7 organizacijskih jedinica, raspoređenih u 21 vrtićkih i 1</w:t>
            </w:r>
            <w:r w:rsidR="00A923FA">
              <w:rPr>
                <w:rFonts w:asciiTheme="minorHAnsi" w:hAnsiTheme="minorHAnsi" w:cstheme="minorHAnsi"/>
              </w:rPr>
              <w:t>1</w:t>
            </w:r>
            <w:r w:rsidRPr="00653E95">
              <w:rPr>
                <w:rFonts w:asciiTheme="minorHAnsi" w:hAnsiTheme="minorHAnsi" w:cstheme="minorHAnsi"/>
              </w:rPr>
              <w:t xml:space="preserve"> jasličkih odgojnih skupina, te u 1 odgojnoj skupini u posebnom programu za djecu s teškoćama u razvoju. Broj upisane djece </w:t>
            </w:r>
            <w:r w:rsidR="00A923FA">
              <w:rPr>
                <w:rFonts w:asciiTheme="minorHAnsi" w:hAnsiTheme="minorHAnsi" w:cstheme="minorHAnsi"/>
              </w:rPr>
              <w:t xml:space="preserve">u </w:t>
            </w:r>
            <w:r w:rsidRPr="00653E95">
              <w:rPr>
                <w:rFonts w:asciiTheme="minorHAnsi" w:hAnsiTheme="minorHAnsi" w:cstheme="minorHAnsi"/>
              </w:rPr>
              <w:t>202</w:t>
            </w:r>
            <w:r w:rsidR="001C0725">
              <w:rPr>
                <w:rFonts w:asciiTheme="minorHAnsi" w:hAnsiTheme="minorHAnsi" w:cstheme="minorHAnsi"/>
              </w:rPr>
              <w:t>4</w:t>
            </w:r>
            <w:r w:rsidR="00A923FA">
              <w:rPr>
                <w:rFonts w:asciiTheme="minorHAnsi" w:hAnsiTheme="minorHAnsi" w:cstheme="minorHAnsi"/>
              </w:rPr>
              <w:t xml:space="preserve"> g</w:t>
            </w:r>
            <w:r w:rsidRPr="00653E95">
              <w:rPr>
                <w:rFonts w:asciiTheme="minorHAnsi" w:hAnsiTheme="minorHAnsi" w:cstheme="minorHAnsi"/>
              </w:rPr>
              <w:t xml:space="preserve">. je </w:t>
            </w:r>
            <w:r w:rsidR="00A923FA">
              <w:rPr>
                <w:rFonts w:asciiTheme="minorHAnsi" w:hAnsiTheme="minorHAnsi" w:cstheme="minorHAnsi"/>
              </w:rPr>
              <w:t>550</w:t>
            </w:r>
            <w:r w:rsidRPr="00653E95">
              <w:rPr>
                <w:rFonts w:asciiTheme="minorHAnsi" w:hAnsiTheme="minorHAnsi" w:cstheme="minorHAnsi"/>
              </w:rPr>
              <w:t>, što je u skladu s Planom mreže dječjih vrtića na području Grada Šibenika i Državnim pedagoškim standardom. Programe realizira 1</w:t>
            </w:r>
            <w:r w:rsidR="001C0725">
              <w:rPr>
                <w:rFonts w:asciiTheme="minorHAnsi" w:hAnsiTheme="minorHAnsi" w:cstheme="minorHAnsi"/>
              </w:rPr>
              <w:t>25</w:t>
            </w:r>
            <w:r w:rsidRPr="00653E95">
              <w:rPr>
                <w:rFonts w:asciiTheme="minorHAnsi" w:hAnsiTheme="minorHAnsi" w:cstheme="minorHAnsi"/>
              </w:rPr>
              <w:t xml:space="preserve"> djelatnika, za što je potrebno osigurati sredstva za izdatke za zaposlene te materijalne i financijske rashode za potrebe djelatnosti.</w:t>
            </w:r>
          </w:p>
          <w:p w14:paraId="69488F66" w14:textId="6F3D6C98" w:rsidR="001E7928" w:rsidRDefault="00F00837" w:rsidP="00F00837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653E95">
              <w:rPr>
                <w:rFonts w:asciiTheme="minorHAnsi" w:hAnsiTheme="minorHAnsi" w:cstheme="minorHAnsi"/>
                <w:shd w:val="clear" w:color="auto" w:fill="FFFFFF"/>
              </w:rPr>
              <w:t>Usporedbom izvršenja programa u 202</w:t>
            </w:r>
            <w:r w:rsidR="001C0725">
              <w:rPr>
                <w:rFonts w:asciiTheme="minorHAnsi" w:hAnsiTheme="minorHAnsi" w:cstheme="minorHAnsi"/>
                <w:shd w:val="clear" w:color="auto" w:fill="FFFFFF"/>
              </w:rPr>
              <w:t>4</w:t>
            </w:r>
            <w:r w:rsidRPr="00653E95">
              <w:rPr>
                <w:rFonts w:asciiTheme="minorHAnsi" w:hAnsiTheme="minorHAnsi" w:cstheme="minorHAnsi"/>
                <w:shd w:val="clear" w:color="auto" w:fill="FFFFFF"/>
              </w:rPr>
              <w:t>. godini u odnosu na prethodnu vidljivo je povećanje materijalnih rashoda</w:t>
            </w:r>
            <w:r w:rsidR="001E7928">
              <w:rPr>
                <w:rFonts w:asciiTheme="minorHAnsi" w:hAnsiTheme="minorHAnsi" w:cstheme="minorHAnsi"/>
                <w:shd w:val="clear" w:color="auto" w:fill="FFFFFF"/>
              </w:rPr>
              <w:t xml:space="preserve"> i to za:</w:t>
            </w:r>
          </w:p>
          <w:p w14:paraId="0EA57C5E" w14:textId="77777777" w:rsidR="001E7928" w:rsidRDefault="001E7928" w:rsidP="00F00837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-stručno usavršavanje za odgojiteljice </w:t>
            </w:r>
            <w:r w:rsidR="00653E95" w:rsidRPr="00653E95">
              <w:rPr>
                <w:rFonts w:asciiTheme="minorHAnsi" w:hAnsiTheme="minorHAnsi" w:cstheme="minorHAnsi"/>
                <w:shd w:val="clear" w:color="auto" w:fill="FFFFFF"/>
              </w:rPr>
              <w:t xml:space="preserve">; </w:t>
            </w:r>
          </w:p>
          <w:p w14:paraId="0292CC55" w14:textId="12A2EA8F" w:rsidR="001E7928" w:rsidRDefault="001E7928" w:rsidP="00F00837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- materijal i dijelovi za tekuće i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invest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>. održavanje objekata i opreme zbog popravaka;</w:t>
            </w:r>
          </w:p>
          <w:p w14:paraId="331EE614" w14:textId="77777777" w:rsidR="001E7928" w:rsidRDefault="001E7928" w:rsidP="00F00837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-</w:t>
            </w:r>
            <w:r w:rsidR="00653E95" w:rsidRPr="00653E95">
              <w:rPr>
                <w:rFonts w:asciiTheme="minorHAnsi" w:hAnsiTheme="minorHAnsi" w:cstheme="minorHAnsi"/>
                <w:shd w:val="clear" w:color="auto" w:fill="FFFFFF"/>
              </w:rPr>
              <w:t xml:space="preserve">investicijskim ulaganjem u </w:t>
            </w:r>
            <w:r w:rsidR="001C0725">
              <w:rPr>
                <w:rFonts w:asciiTheme="minorHAnsi" w:hAnsiTheme="minorHAnsi" w:cstheme="minorHAnsi"/>
                <w:shd w:val="clear" w:color="auto" w:fill="FFFFFF"/>
              </w:rPr>
              <w:t xml:space="preserve">igralište i okoliš </w:t>
            </w:r>
            <w:r w:rsidR="00653E95" w:rsidRPr="00653E95">
              <w:rPr>
                <w:rFonts w:asciiTheme="minorHAnsi" w:hAnsiTheme="minorHAnsi" w:cstheme="minorHAnsi"/>
                <w:shd w:val="clear" w:color="auto" w:fill="FFFFFF"/>
              </w:rPr>
              <w:t>DV Kučica;</w:t>
            </w:r>
          </w:p>
          <w:p w14:paraId="205D5C00" w14:textId="4AF0CADA" w:rsidR="00A923FA" w:rsidRDefault="001E7928" w:rsidP="00F00837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- </w:t>
            </w:r>
            <w:r w:rsidR="00653E95" w:rsidRPr="00653E95">
              <w:rPr>
                <w:rFonts w:asciiTheme="minorHAnsi" w:hAnsiTheme="minorHAnsi" w:cstheme="minorHAnsi"/>
                <w:color w:val="000000" w:themeColor="text1"/>
              </w:rPr>
              <w:t xml:space="preserve">ulaganjem opremom i didaktikom u </w:t>
            </w:r>
            <w:r w:rsidR="001C0725">
              <w:rPr>
                <w:rFonts w:asciiTheme="minorHAnsi" w:hAnsiTheme="minorHAnsi" w:cstheme="minorHAnsi"/>
                <w:color w:val="000000" w:themeColor="text1"/>
              </w:rPr>
              <w:t xml:space="preserve">vrtiće </w:t>
            </w:r>
            <w:r w:rsidR="00653E95" w:rsidRPr="00653E95">
              <w:rPr>
                <w:rFonts w:asciiTheme="minorHAnsi" w:hAnsiTheme="minorHAnsi" w:cstheme="minorHAnsi"/>
                <w:color w:val="000000" w:themeColor="text1"/>
              </w:rPr>
              <w:t xml:space="preserve">DV </w:t>
            </w:r>
            <w:r w:rsidR="001C0725">
              <w:rPr>
                <w:rFonts w:asciiTheme="minorHAnsi" w:hAnsiTheme="minorHAnsi" w:cstheme="minorHAnsi"/>
                <w:color w:val="000000" w:themeColor="text1"/>
              </w:rPr>
              <w:t>Šibenska maslina.</w:t>
            </w:r>
          </w:p>
          <w:p w14:paraId="4F1A4137" w14:textId="36A9F477" w:rsidR="00F00837" w:rsidRPr="00F00837" w:rsidRDefault="00653E95" w:rsidP="00F0083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53E95">
              <w:rPr>
                <w:rFonts w:asciiTheme="minorHAnsi" w:hAnsiTheme="minorHAnsi" w:cstheme="minorHAnsi"/>
                <w:shd w:val="clear" w:color="auto" w:fill="FFFFFF"/>
              </w:rPr>
              <w:t xml:space="preserve">Povećanje </w:t>
            </w:r>
            <w:r w:rsidR="00F00837" w:rsidRPr="00653E95">
              <w:rPr>
                <w:rFonts w:asciiTheme="minorHAnsi" w:hAnsiTheme="minorHAnsi" w:cstheme="minorHAnsi"/>
                <w:shd w:val="clear" w:color="auto" w:fill="FFFFFF"/>
              </w:rPr>
              <w:t>rashoda za zaposlene</w:t>
            </w:r>
            <w:r w:rsidR="001C0725">
              <w:rPr>
                <w:rFonts w:asciiTheme="minorHAnsi" w:hAnsiTheme="minorHAnsi" w:cstheme="minorHAnsi"/>
                <w:shd w:val="clear" w:color="auto" w:fill="FFFFFF"/>
              </w:rPr>
              <w:t xml:space="preserve"> za 40% u odnosu na prošlu godinu</w:t>
            </w:r>
            <w:r w:rsidR="001E7928"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="001C0725">
              <w:rPr>
                <w:rFonts w:asciiTheme="minorHAnsi" w:hAnsiTheme="minorHAnsi" w:cstheme="minorHAnsi"/>
                <w:shd w:val="clear" w:color="auto" w:fill="FFFFFF"/>
              </w:rPr>
              <w:t xml:space="preserve"> dolazi zbog usklađenja plaća sa koeficijentima radnih mjesta  u osnovnom školstvu</w:t>
            </w:r>
            <w:r w:rsidRPr="00653E95">
              <w:rPr>
                <w:rFonts w:asciiTheme="minorHAnsi" w:hAnsiTheme="minorHAnsi" w:cstheme="minorHAnsi"/>
                <w:shd w:val="clear" w:color="auto" w:fill="FFFFFF"/>
              </w:rPr>
              <w:t>; povećanom potrebom za odgojiteljicama i spremačicama zbog dugotrajnih bolovanja i većeg broja djece sa teškoćama u integraciji.</w:t>
            </w:r>
          </w:p>
          <w:p w14:paraId="6C9A592E" w14:textId="7BB549E5" w:rsidR="00F00837" w:rsidRPr="00653E95" w:rsidRDefault="00F00837" w:rsidP="00A923FA">
            <w:pPr>
              <w:jc w:val="both"/>
              <w:rPr>
                <w:rFonts w:asciiTheme="minorHAnsi" w:hAnsiTheme="minorHAnsi" w:cstheme="minorHAnsi"/>
              </w:rPr>
            </w:pPr>
            <w:r w:rsidRPr="00F00837">
              <w:rPr>
                <w:rFonts w:asciiTheme="minorHAnsi" w:hAnsiTheme="minorHAnsi" w:cstheme="minorHAnsi"/>
                <w:color w:val="000000" w:themeColor="text1"/>
              </w:rPr>
              <w:t xml:space="preserve">Sredstva su osigurana </w:t>
            </w:r>
            <w:r w:rsidR="001C0725">
              <w:rPr>
                <w:rFonts w:asciiTheme="minorHAnsi" w:hAnsiTheme="minorHAnsi" w:cstheme="minorHAnsi"/>
                <w:color w:val="000000" w:themeColor="text1"/>
              </w:rPr>
              <w:t>od</w:t>
            </w:r>
            <w:r w:rsidRPr="00F00837">
              <w:rPr>
                <w:rFonts w:asciiTheme="minorHAnsi" w:hAnsiTheme="minorHAnsi" w:cstheme="minorHAnsi"/>
                <w:color w:val="000000" w:themeColor="text1"/>
              </w:rPr>
              <w:t xml:space="preserve"> naplaćenih prihoda </w:t>
            </w:r>
            <w:r w:rsidR="001C0725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F00837">
              <w:rPr>
                <w:rFonts w:asciiTheme="minorHAnsi" w:hAnsiTheme="minorHAnsi" w:cstheme="minorHAnsi"/>
                <w:color w:val="000000" w:themeColor="text1"/>
              </w:rPr>
              <w:t xml:space="preserve"> sufinanciranja roditelja i vlastitih prihoda</w:t>
            </w:r>
            <w:r w:rsidR="001C0725">
              <w:rPr>
                <w:rFonts w:asciiTheme="minorHAnsi" w:hAnsiTheme="minorHAnsi" w:cstheme="minorHAnsi"/>
                <w:color w:val="000000" w:themeColor="text1"/>
              </w:rPr>
              <w:t xml:space="preserve"> te prihoda od nadležnog proračuna.</w:t>
            </w:r>
          </w:p>
          <w:p w14:paraId="1CF4409F" w14:textId="07B15004" w:rsidR="00AB47F5" w:rsidRPr="00F00837" w:rsidRDefault="004F5AFF" w:rsidP="00F00837">
            <w:r w:rsidRPr="00653E95">
              <w:rPr>
                <w:rFonts w:asciiTheme="minorHAnsi" w:hAnsiTheme="minorHAnsi" w:cstheme="minorHAnsi"/>
              </w:rPr>
              <w:t xml:space="preserve">Indeks realizacije programa od </w:t>
            </w:r>
            <w:r w:rsidR="001C0725">
              <w:rPr>
                <w:rFonts w:asciiTheme="minorHAnsi" w:hAnsiTheme="minorHAnsi" w:cstheme="minorHAnsi"/>
              </w:rPr>
              <w:t>43,36</w:t>
            </w:r>
            <w:r w:rsidRPr="00653E95">
              <w:rPr>
                <w:rFonts w:asciiTheme="minorHAnsi" w:hAnsiTheme="minorHAnsi" w:cstheme="minorHAnsi"/>
              </w:rPr>
              <w:t>% odgovara dinamici realizacije programskih aktivnosti tijekom 202</w:t>
            </w:r>
            <w:r w:rsidR="001C0725">
              <w:rPr>
                <w:rFonts w:asciiTheme="minorHAnsi" w:hAnsiTheme="minorHAnsi" w:cstheme="minorHAnsi"/>
              </w:rPr>
              <w:t>4</w:t>
            </w:r>
            <w:r w:rsidRPr="00653E95">
              <w:rPr>
                <w:rFonts w:asciiTheme="minorHAnsi" w:hAnsiTheme="minorHAnsi" w:cstheme="minorHAnsi"/>
              </w:rPr>
              <w:t>.g.i potrošnji planiranih iznosa</w:t>
            </w:r>
            <w:r w:rsidRPr="00F00837">
              <w:t>.</w:t>
            </w:r>
          </w:p>
        </w:tc>
      </w:tr>
    </w:tbl>
    <w:p w14:paraId="1A882A99" w14:textId="77777777" w:rsidR="00D31223" w:rsidRDefault="0003256B">
      <w:pPr>
        <w:spacing w:after="0"/>
      </w:pPr>
      <w:r>
        <w:rPr>
          <w:sz w:val="24"/>
        </w:rPr>
        <w:t xml:space="preserve"> </w:t>
      </w:r>
    </w:p>
    <w:sectPr w:rsidR="00D31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3081" w:bottom="1704" w:left="1416" w:header="749" w:footer="709" w:gutter="0"/>
      <w:pgNumType w:start="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E152D" w14:textId="77777777" w:rsidR="00850235" w:rsidRDefault="00850235">
      <w:pPr>
        <w:spacing w:after="0" w:line="240" w:lineRule="auto"/>
      </w:pPr>
      <w:r>
        <w:separator/>
      </w:r>
    </w:p>
  </w:endnote>
  <w:endnote w:type="continuationSeparator" w:id="0">
    <w:p w14:paraId="11BD4E4D" w14:textId="77777777" w:rsidR="00850235" w:rsidRDefault="0085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6C7F3" w14:textId="77777777" w:rsidR="00737A98" w:rsidRDefault="00737A98">
    <w:pPr>
      <w:spacing w:after="0"/>
      <w:ind w:left="16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90</w:t>
    </w:r>
    <w:r>
      <w:fldChar w:fldCharType="end"/>
    </w:r>
    <w:r>
      <w:t xml:space="preserve"> </w:t>
    </w:r>
  </w:p>
  <w:p w14:paraId="7E818EAA" w14:textId="77777777" w:rsidR="00737A98" w:rsidRDefault="00737A9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29616" w14:textId="77777777" w:rsidR="000B41E6" w:rsidRDefault="000B41E6" w:rsidP="000B41E6">
    <w:pPr>
      <w:spacing w:after="0"/>
    </w:pPr>
  </w:p>
  <w:p w14:paraId="507495F8" w14:textId="77777777" w:rsidR="00737A98" w:rsidRDefault="00737A9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1F54" w14:textId="77777777" w:rsidR="00737A98" w:rsidRDefault="00737A98">
    <w:pPr>
      <w:spacing w:after="0"/>
      <w:ind w:left="16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90</w:t>
    </w:r>
    <w:r>
      <w:fldChar w:fldCharType="end"/>
    </w:r>
    <w:r>
      <w:t xml:space="preserve"> </w:t>
    </w:r>
  </w:p>
  <w:p w14:paraId="1F87B382" w14:textId="77777777" w:rsidR="00737A98" w:rsidRDefault="00737A9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B527" w14:textId="77777777" w:rsidR="00850235" w:rsidRDefault="00850235">
      <w:pPr>
        <w:spacing w:after="0" w:line="240" w:lineRule="auto"/>
      </w:pPr>
      <w:r>
        <w:separator/>
      </w:r>
    </w:p>
  </w:footnote>
  <w:footnote w:type="continuationSeparator" w:id="0">
    <w:p w14:paraId="56D497E0" w14:textId="77777777" w:rsidR="00850235" w:rsidRDefault="0085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1E23" w14:textId="77777777" w:rsidR="00737A98" w:rsidRDefault="00737A98">
    <w:pPr>
      <w:spacing w:after="0"/>
      <w:ind w:right="-1595"/>
      <w:jc w:val="center"/>
    </w:pPr>
    <w:r>
      <w:rPr>
        <w:i/>
      </w:rPr>
      <w:t xml:space="preserve">                                                                                                                                                                  Grad Sisak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C5CC" w14:textId="391E3C73" w:rsidR="00737A98" w:rsidRDefault="00737A98">
    <w:pPr>
      <w:spacing w:after="0"/>
      <w:ind w:right="-1595"/>
      <w:jc w:val="center"/>
    </w:pPr>
    <w:r>
      <w:rPr>
        <w:i/>
      </w:rPr>
      <w:t xml:space="preserve">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EA57" w14:textId="77777777" w:rsidR="00737A98" w:rsidRDefault="00737A98">
    <w:pPr>
      <w:spacing w:after="0"/>
      <w:ind w:right="-1595"/>
      <w:jc w:val="center"/>
    </w:pPr>
    <w:r>
      <w:rPr>
        <w:i/>
      </w:rPr>
      <w:t xml:space="preserve">                                                                                                                                                                  Grad Sisak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D6178"/>
    <w:multiLevelType w:val="hybridMultilevel"/>
    <w:tmpl w:val="D722F1A6"/>
    <w:lvl w:ilvl="0" w:tplc="CF1AA628">
      <w:start w:val="1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19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23"/>
    <w:rsid w:val="000138C1"/>
    <w:rsid w:val="00022C31"/>
    <w:rsid w:val="0003256B"/>
    <w:rsid w:val="00052F20"/>
    <w:rsid w:val="000B41E6"/>
    <w:rsid w:val="000F78EF"/>
    <w:rsid w:val="00100490"/>
    <w:rsid w:val="001157D0"/>
    <w:rsid w:val="0015551D"/>
    <w:rsid w:val="00161348"/>
    <w:rsid w:val="001761DA"/>
    <w:rsid w:val="00181769"/>
    <w:rsid w:val="00196C95"/>
    <w:rsid w:val="001B1016"/>
    <w:rsid w:val="001C0725"/>
    <w:rsid w:val="001C113E"/>
    <w:rsid w:val="001D35AA"/>
    <w:rsid w:val="001E7928"/>
    <w:rsid w:val="002105CF"/>
    <w:rsid w:val="00212706"/>
    <w:rsid w:val="002322D5"/>
    <w:rsid w:val="00240C17"/>
    <w:rsid w:val="002553D7"/>
    <w:rsid w:val="002847EB"/>
    <w:rsid w:val="002A41AF"/>
    <w:rsid w:val="002A4B8B"/>
    <w:rsid w:val="002C2239"/>
    <w:rsid w:val="002C7E93"/>
    <w:rsid w:val="002F34FB"/>
    <w:rsid w:val="00312A54"/>
    <w:rsid w:val="0031490A"/>
    <w:rsid w:val="0033475C"/>
    <w:rsid w:val="00377D5D"/>
    <w:rsid w:val="003A3785"/>
    <w:rsid w:val="0044518C"/>
    <w:rsid w:val="00492075"/>
    <w:rsid w:val="004C0D21"/>
    <w:rsid w:val="004C7AC0"/>
    <w:rsid w:val="004F5AFF"/>
    <w:rsid w:val="004F5DC9"/>
    <w:rsid w:val="00550482"/>
    <w:rsid w:val="0056066A"/>
    <w:rsid w:val="00574540"/>
    <w:rsid w:val="005D6A5C"/>
    <w:rsid w:val="005F1B41"/>
    <w:rsid w:val="006451FB"/>
    <w:rsid w:val="00653E95"/>
    <w:rsid w:val="00670C6C"/>
    <w:rsid w:val="00686963"/>
    <w:rsid w:val="006D2163"/>
    <w:rsid w:val="006D7ACF"/>
    <w:rsid w:val="006E1AFB"/>
    <w:rsid w:val="00737A98"/>
    <w:rsid w:val="007615B5"/>
    <w:rsid w:val="007D1A59"/>
    <w:rsid w:val="007E1D31"/>
    <w:rsid w:val="00850235"/>
    <w:rsid w:val="008533FA"/>
    <w:rsid w:val="008C0519"/>
    <w:rsid w:val="009022BF"/>
    <w:rsid w:val="0095467E"/>
    <w:rsid w:val="00993467"/>
    <w:rsid w:val="009C587D"/>
    <w:rsid w:val="009D6B74"/>
    <w:rsid w:val="00A32BBC"/>
    <w:rsid w:val="00A868AB"/>
    <w:rsid w:val="00A923FA"/>
    <w:rsid w:val="00AB0832"/>
    <w:rsid w:val="00AB47F5"/>
    <w:rsid w:val="00AC784F"/>
    <w:rsid w:val="00AD3AAB"/>
    <w:rsid w:val="00AF3A0F"/>
    <w:rsid w:val="00B113E5"/>
    <w:rsid w:val="00B35BBF"/>
    <w:rsid w:val="00B6211B"/>
    <w:rsid w:val="00BD6496"/>
    <w:rsid w:val="00BE29EB"/>
    <w:rsid w:val="00C108EF"/>
    <w:rsid w:val="00C249DF"/>
    <w:rsid w:val="00C32779"/>
    <w:rsid w:val="00C46E65"/>
    <w:rsid w:val="00C647AB"/>
    <w:rsid w:val="00C669C1"/>
    <w:rsid w:val="00C75187"/>
    <w:rsid w:val="00D03D17"/>
    <w:rsid w:val="00D31223"/>
    <w:rsid w:val="00D36FF4"/>
    <w:rsid w:val="00D91D30"/>
    <w:rsid w:val="00D958B2"/>
    <w:rsid w:val="00DB49AF"/>
    <w:rsid w:val="00DD765A"/>
    <w:rsid w:val="00E12023"/>
    <w:rsid w:val="00E275B9"/>
    <w:rsid w:val="00E439E2"/>
    <w:rsid w:val="00E558CB"/>
    <w:rsid w:val="00E66AF9"/>
    <w:rsid w:val="00EA66D9"/>
    <w:rsid w:val="00EA6CA9"/>
    <w:rsid w:val="00ED5CE4"/>
    <w:rsid w:val="00F00837"/>
    <w:rsid w:val="00F1668F"/>
    <w:rsid w:val="00F95815"/>
    <w:rsid w:val="00FA4FED"/>
    <w:rsid w:val="00F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07BB"/>
  <w15:docId w15:val="{D3B6961C-D1D6-4423-8BDA-4D97A2C0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DD7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Bašić</dc:creator>
  <cp:lastModifiedBy>Dječji vrtić Šibenska maslina</cp:lastModifiedBy>
  <cp:revision>2</cp:revision>
  <cp:lastPrinted>2020-09-03T08:04:00Z</cp:lastPrinted>
  <dcterms:created xsi:type="dcterms:W3CDTF">2024-07-11T08:38:00Z</dcterms:created>
  <dcterms:modified xsi:type="dcterms:W3CDTF">2024-07-11T08:38:00Z</dcterms:modified>
</cp:coreProperties>
</file>